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54" w:rsidRDefault="00321C05">
      <w:pPr>
        <w:rPr>
          <w:rFonts w:ascii="Arial" w:eastAsia="Arial" w:hAnsi="Arial" w:cs="Arial"/>
          <w:b/>
          <w:smallCaps/>
          <w:sz w:val="24"/>
          <w:szCs w:val="24"/>
        </w:rPr>
        <w:sectPr w:rsidR="00F1775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54" w:rsidRDefault="00F1775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17754" w:rsidRDefault="00F1775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" name="Rectangle 5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17754" w:rsidRDefault="00F17754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17754" w:rsidRDefault="00F17754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F17754" w:rsidRDefault="00F17754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F17754" w:rsidRDefault="00F17754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F17754" w:rsidRDefault="00F17754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F17754" w:rsidRDefault="00F17754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F17754" w:rsidRDefault="00321C05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:rsidR="00F17754" w:rsidRDefault="00321C05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:rsidR="00F17754" w:rsidRDefault="00F17754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17754" w:rsidRDefault="00F17754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F17754" w:rsidRDefault="00321C0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 for RM6259 Vertical Application Solutions.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F17754" w:rsidRDefault="00F17754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321C05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:rsidR="00F17754" w:rsidRDefault="00F17754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F17754" w:rsidTr="00F17754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F177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F17754">
              <w:tc>
                <w:tcPr>
                  <w:tcW w:w="2296" w:type="dxa"/>
                  <w:shd w:val="clear" w:color="auto" w:fill="auto"/>
                </w:tcPr>
                <w:p w:rsidR="00F17754" w:rsidRDefault="00321C05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F17754" w:rsidRDefault="00321C05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F17754">
              <w:tc>
                <w:tcPr>
                  <w:tcW w:w="2296" w:type="dxa"/>
                  <w:shd w:val="clear" w:color="auto" w:fill="auto"/>
                </w:tcPr>
                <w:p w:rsidR="00F17754" w:rsidRDefault="00321C05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F17754" w:rsidRDefault="00321C05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F17754">
              <w:tc>
                <w:tcPr>
                  <w:tcW w:w="2296" w:type="dxa"/>
                  <w:shd w:val="clear" w:color="auto" w:fill="auto"/>
                </w:tcPr>
                <w:p w:rsidR="00F17754" w:rsidRDefault="00321C05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F17754" w:rsidRDefault="00321C05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F17754">
              <w:tc>
                <w:tcPr>
                  <w:tcW w:w="2296" w:type="dxa"/>
                  <w:shd w:val="clear" w:color="auto" w:fill="auto"/>
                </w:tcPr>
                <w:p w:rsidR="00F17754" w:rsidRDefault="00321C05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F17754" w:rsidRDefault="00321C05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SID4GOV ID if you have on</w:t>
                  </w: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e]</w:t>
                  </w:r>
                </w:p>
              </w:tc>
            </w:tr>
            <w:tr w:rsidR="00F17754">
              <w:tc>
                <w:tcPr>
                  <w:tcW w:w="2296" w:type="dxa"/>
                  <w:shd w:val="clear" w:color="auto" w:fill="auto"/>
                </w:tcPr>
                <w:p w:rsidR="00F17754" w:rsidRDefault="00F17754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F17754" w:rsidRDefault="00F17754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F17754" w:rsidRDefault="00F17754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</w:t>
            </w:r>
            <w:r w:rsidR="003A0044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in Lot(s) 1, 2 3, 4</w:t>
            </w:r>
            <w:bookmarkStart w:id="0" w:name="_GoBack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and 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You cannot deliver in any other Lot(s) under this contract. Any references made to other Lots in this contract do not apply. 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number] (FTS Cont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ract Notice).</w:t>
            </w:r>
          </w:p>
          <w:p w:rsidR="00F17754" w:rsidRDefault="00F17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F17754" w:rsidTr="00F17754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keepNext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Vertical Application Solutions</w:t>
            </w:r>
          </w:p>
          <w:p w:rsidR="00F17754" w:rsidRDefault="00F17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F17754" w:rsidRDefault="00F17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F17754" w:rsidRDefault="00F17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Day Month Year]</w:t>
            </w:r>
          </w:p>
        </w:tc>
      </w:tr>
      <w:tr w:rsidR="00F17754" w:rsidTr="00F17754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F17754" w:rsidRDefault="00F17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Day Month Year 30 months from above date]</w:t>
            </w: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F17754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321C05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additional period of up to 18-months</w:t>
            </w:r>
          </w:p>
        </w:tc>
      </w:tr>
      <w:tr w:rsidR="00F17754" w:rsidTr="00F17754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F17754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321C0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direct award </w:t>
            </w:r>
          </w:p>
          <w:p w:rsidR="00F17754" w:rsidRDefault="00321C0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F17754" w:rsidRDefault="00F17754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  <w:p w:rsidR="00F17754" w:rsidRDefault="00321C05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:rsidR="00F17754" w:rsidRDefault="00F17754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Incorporated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Terms </w:t>
            </w: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321C0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‘the Framework Contract’)</w:t>
            </w: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F1775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precedence applies:</w:t>
            </w:r>
          </w:p>
          <w:p w:rsidR="00F17754" w:rsidRDefault="00321C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F17754" w:rsidRDefault="00321C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F17754" w:rsidRDefault="00321C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RM6259 </w:t>
            </w:r>
          </w:p>
          <w:p w:rsidR="00F17754" w:rsidRDefault="00321C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RM6259</w:t>
            </w:r>
          </w:p>
          <w:p w:rsidR="00F17754" w:rsidRDefault="00321C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RM6259 (in equal order of precedence):</w:t>
            </w:r>
          </w:p>
          <w:p w:rsidR="00F17754" w:rsidRDefault="00F17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7754" w:rsidRDefault="00321C05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F17754" w:rsidRDefault="00321C05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F17754" w:rsidRDefault="00321C05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F17754" w:rsidRDefault="00321C05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F17754" w:rsidRDefault="00321C05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11 (Installation Works)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20 (Call-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Off Specification)     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22 (Lease Terms)                 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:rsidR="00F17754" w:rsidRDefault="00321C05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24 (Supplier Furnished Terms 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7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(Call-Off Award Procedure)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(Guarantee)]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F17754" w:rsidRDefault="0032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F17754" w:rsidRDefault="00321C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F17754" w:rsidRDefault="00321C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ial Responsibility) RM6259</w:t>
            </w:r>
          </w:p>
          <w:p w:rsidR="00F17754" w:rsidRDefault="00321C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 RM6259 as long as any part of the Framework Tender that offers a better commercial position for CCS or Buyers (as decided by CCS) take precedence over the documents above </w:t>
            </w:r>
          </w:p>
          <w:p w:rsidR="00F17754" w:rsidRDefault="00F17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7754" w:rsidTr="00F17754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  <w:p w:rsidR="00F17754" w:rsidRDefault="00F17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F17754" w:rsidRDefault="00F177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Special Term 1 -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Core Terms Clause 11.2 replace "£5 million or 150%" with "£1 million or 125%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F17754" w:rsidTr="00F17754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Basic Certificate. Details in Framework Schedule 9 (Cyber Essentials Scheme)]</w:t>
            </w:r>
          </w:p>
        </w:tc>
      </w:tr>
      <w:tr w:rsidR="00F17754" w:rsidTr="00F17754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Supplier will pay, excluding VAT,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% of all the Charges for the Deliverables invoiced to the Buyer under all Call-Off Contracts.</w:t>
            </w: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F17754" w:rsidTr="00F17754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F17754" w:rsidTr="00F17754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  <w:p w:rsidR="00F17754" w:rsidRDefault="00F17754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7754" w:rsidTr="00F17754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F17754" w:rsidRDefault="00321C05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:rsidR="00F17754" w:rsidRDefault="00321C05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F17754" w:rsidRDefault="00321C05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number]</w:t>
            </w:r>
          </w:p>
          <w:p w:rsidR="00F17754" w:rsidRDefault="00321C05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role]</w:t>
            </w:r>
          </w:p>
          <w:p w:rsidR="00F17754" w:rsidRDefault="00321C05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copy above lines as needed]</w:t>
            </w:r>
          </w:p>
        </w:tc>
      </w:tr>
      <w:tr w:rsidR="00F17754" w:rsidTr="00F17754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7754" w:rsidRDefault="00F177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F17754" w:rsidRDefault="00321C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F17754" w:rsidRDefault="00321C0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</w:tbl>
    <w:p w:rsidR="00F17754" w:rsidRDefault="00F17754">
      <w:pPr>
        <w:rPr>
          <w:rFonts w:ascii="Arial" w:eastAsia="Arial" w:hAnsi="Arial" w:cs="Arial"/>
          <w:sz w:val="24"/>
          <w:szCs w:val="24"/>
        </w:rPr>
      </w:pPr>
    </w:p>
    <w:p w:rsidR="00F17754" w:rsidRDefault="00F17754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F17754" w:rsidRDefault="00321C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F17754" w:rsidRDefault="00321C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F17754" w:rsidTr="00F17754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17754" w:rsidRDefault="00321C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F17754" w:rsidRDefault="00F1775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17754" w:rsidRDefault="00321C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F17754" w:rsidRDefault="00F1775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17754" w:rsidRDefault="00321C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F17754" w:rsidRDefault="00F1775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17754" w:rsidRDefault="00321C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F17754" w:rsidRDefault="00F1775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7754" w:rsidTr="00F17754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17754" w:rsidRDefault="00321C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F17754" w:rsidRDefault="00F1775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17754" w:rsidRDefault="00321C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F17754" w:rsidRDefault="00F1775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7754" w:rsidTr="00F177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17754" w:rsidRDefault="00321C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F17754" w:rsidRDefault="00F1775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17754" w:rsidRDefault="00321C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F17754" w:rsidRDefault="00F1775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F17754" w:rsidRDefault="00F1775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</w:pPr>
      <w:bookmarkStart w:id="3" w:name="bookmark=id.30j0zll" w:colFirst="0" w:colLast="0"/>
      <w:bookmarkEnd w:id="3"/>
    </w:p>
    <w:sectPr w:rsidR="00F17754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C05" w:rsidRDefault="00321C05">
      <w:pPr>
        <w:spacing w:after="0" w:line="240" w:lineRule="auto"/>
      </w:pPr>
      <w:r>
        <w:separator/>
      </w:r>
    </w:p>
  </w:endnote>
  <w:endnote w:type="continuationSeparator" w:id="0">
    <w:p w:rsidR="00321C05" w:rsidRDefault="00321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54" w:rsidRDefault="00F17754">
    <w:pPr>
      <w:tabs>
        <w:tab w:val="center" w:pos="4513"/>
        <w:tab w:val="right" w:pos="9026"/>
      </w:tabs>
      <w:spacing w:after="0"/>
      <w:rPr>
        <w:color w:val="A6A6A6"/>
      </w:rPr>
    </w:pPr>
  </w:p>
  <w:p w:rsidR="00F17754" w:rsidRDefault="00321C0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F17754" w:rsidRDefault="00321C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3A0044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A0044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F17754" w:rsidRDefault="00321C05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54" w:rsidRDefault="00F1775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F17754" w:rsidRDefault="00321C05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F17754" w:rsidRDefault="00321C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F17754" w:rsidRDefault="00321C05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C05" w:rsidRDefault="00321C05">
      <w:pPr>
        <w:spacing w:after="0" w:line="240" w:lineRule="auto"/>
      </w:pPr>
      <w:r>
        <w:separator/>
      </w:r>
    </w:p>
  </w:footnote>
  <w:footnote w:type="continuationSeparator" w:id="0">
    <w:p w:rsidR="00321C05" w:rsidRDefault="00321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54" w:rsidRDefault="00321C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F17754" w:rsidRDefault="00321C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</w:t>
    </w:r>
    <w:r>
      <w:t>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54" w:rsidRDefault="00321C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F17754" w:rsidRDefault="00321C0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F17754" w:rsidRDefault="00F1775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739"/>
    <w:multiLevelType w:val="multilevel"/>
    <w:tmpl w:val="584EFB62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598501B"/>
    <w:multiLevelType w:val="multilevel"/>
    <w:tmpl w:val="A95A7B4C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DA3D1D"/>
    <w:multiLevelType w:val="multilevel"/>
    <w:tmpl w:val="785A891A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D043878"/>
    <w:multiLevelType w:val="multilevel"/>
    <w:tmpl w:val="18945F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ED24839"/>
    <w:multiLevelType w:val="multilevel"/>
    <w:tmpl w:val="0106A02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54"/>
    <w:rsid w:val="00321C05"/>
    <w:rsid w:val="003A0044"/>
    <w:rsid w:val="00F1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622CE"/>
  <w15:docId w15:val="{87BA17F1-C4A9-451F-847B-DA9ACCD6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XvDBtIbCE7SXGz0zcZloKoYGdg==">AMUW2mV6ShBLOd06fbYSk39UyIG0sZFZIALhAAYVNLfIIHYkq8y6BlOWCmGL/cQXeeiUo/cHaCovMlq1RIj01vfKICItkALBPByYrd1A/u05mgqKN+IriF3NrwQseKtp0Eq5IltffikOYhRw/SeMFbK7pdpl9viVWg==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882</Words>
  <Characters>5032</Characters>
  <Application>Microsoft Office Word</Application>
  <DocSecurity>0</DocSecurity>
  <Lines>41</Lines>
  <Paragraphs>11</Paragraphs>
  <ScaleCrop>false</ScaleCrop>
  <Company>Cabinet Office</Company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 Shinn</dc:creator>
  <cp:lastModifiedBy>Candace Brooks</cp:lastModifiedBy>
  <cp:revision>2</cp:revision>
  <dcterms:created xsi:type="dcterms:W3CDTF">2022-08-01T12:43:00Z</dcterms:created>
  <dcterms:modified xsi:type="dcterms:W3CDTF">2022-08-12T11:40:00Z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